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C116F" w14:textId="77777777" w:rsidR="003A24BC" w:rsidRPr="00D81420" w:rsidRDefault="003A24BC" w:rsidP="003A24BC">
      <w:pPr>
        <w:jc w:val="both"/>
      </w:pPr>
      <w:r w:rsidRPr="00D81420">
        <w:t>Na temelju članka 289. stavak 7. Zakona o socijalnoj skrbi (Narodne novine, br. 18/22, 46/22, 119/22, 71/23</w:t>
      </w:r>
      <w:r>
        <w:t xml:space="preserve">, </w:t>
      </w:r>
      <w:r w:rsidRPr="00D81420">
        <w:t>156/23</w:t>
      </w:r>
      <w:r>
        <w:t xml:space="preserve"> i 61/25</w:t>
      </w:r>
      <w:r w:rsidRPr="00D81420">
        <w:t xml:space="preserve">) i članka 40. Statuta Grada Makarske (Glasnik Grada Makarske, br. 3/21), Gradsko vijeće Grada Makarske na _____sjednici održanoj </w:t>
      </w:r>
      <w:r w:rsidRPr="00D81420">
        <w:softHyphen/>
      </w:r>
      <w:r w:rsidRPr="00D81420">
        <w:softHyphen/>
      </w:r>
      <w:r w:rsidRPr="00D81420">
        <w:softHyphen/>
      </w:r>
      <w:r w:rsidRPr="00D81420">
        <w:softHyphen/>
      </w:r>
      <w:r w:rsidRPr="00D81420">
        <w:softHyphen/>
        <w:t>_____ 202</w:t>
      </w:r>
      <w:r>
        <w:t>5</w:t>
      </w:r>
      <w:r w:rsidRPr="00D81420">
        <w:t>. godine, donosi</w:t>
      </w:r>
    </w:p>
    <w:p w14:paraId="14959037" w14:textId="77777777" w:rsidR="003A24BC" w:rsidRPr="00D81420" w:rsidRDefault="003A24BC" w:rsidP="003A24BC"/>
    <w:p w14:paraId="48CA4CFF" w14:textId="77777777" w:rsidR="003A24BC" w:rsidRPr="00D81420" w:rsidRDefault="003A24BC" w:rsidP="003A24BC">
      <w:pPr>
        <w:jc w:val="center"/>
        <w:rPr>
          <w:rFonts w:eastAsia="Batang"/>
          <w:b/>
        </w:rPr>
      </w:pPr>
      <w:r w:rsidRPr="00D81420">
        <w:rPr>
          <w:rFonts w:eastAsia="Batang"/>
          <w:b/>
        </w:rPr>
        <w:t>ODLUKU</w:t>
      </w:r>
    </w:p>
    <w:p w14:paraId="13F8A343" w14:textId="77777777" w:rsidR="003A24BC" w:rsidRPr="00D81420" w:rsidRDefault="003A24BC" w:rsidP="003A24BC">
      <w:pPr>
        <w:jc w:val="center"/>
        <w:rPr>
          <w:rFonts w:eastAsia="Batang"/>
          <w:b/>
        </w:rPr>
      </w:pPr>
      <w:r w:rsidRPr="00D81420">
        <w:rPr>
          <w:rFonts w:eastAsia="Batang"/>
          <w:b/>
        </w:rPr>
        <w:t xml:space="preserve">o </w:t>
      </w:r>
      <w:r>
        <w:rPr>
          <w:rFonts w:eastAsia="Batang"/>
          <w:b/>
        </w:rPr>
        <w:t>izmjeni</w:t>
      </w:r>
      <w:r w:rsidRPr="00D81420">
        <w:rPr>
          <w:rFonts w:eastAsia="Batang"/>
          <w:b/>
        </w:rPr>
        <w:t xml:space="preserve"> Odluke o socijalnoj skrbi Grada Makarske </w:t>
      </w:r>
    </w:p>
    <w:p w14:paraId="449C05E6" w14:textId="77777777" w:rsidR="003A24BC" w:rsidRPr="00D81420" w:rsidRDefault="003A24BC" w:rsidP="003A24BC">
      <w:pPr>
        <w:jc w:val="center"/>
        <w:rPr>
          <w:rFonts w:eastAsia="Batang"/>
          <w:b/>
        </w:rPr>
      </w:pPr>
      <w:r w:rsidRPr="00D81420">
        <w:rPr>
          <w:rFonts w:eastAsia="Batang"/>
          <w:bCs/>
        </w:rPr>
        <w:t>(Glasnik Grada Makarske, br. 26/23, 6/24</w:t>
      </w:r>
      <w:r>
        <w:rPr>
          <w:rFonts w:eastAsia="Batang"/>
          <w:bCs/>
        </w:rPr>
        <w:t xml:space="preserve">, </w:t>
      </w:r>
      <w:r w:rsidRPr="00D81420">
        <w:rPr>
          <w:rFonts w:eastAsia="Batang"/>
          <w:bCs/>
        </w:rPr>
        <w:t>12/24</w:t>
      </w:r>
      <w:r>
        <w:rPr>
          <w:rFonts w:eastAsia="Batang"/>
          <w:bCs/>
        </w:rPr>
        <w:t xml:space="preserve"> i 16/24</w:t>
      </w:r>
      <w:r w:rsidRPr="00D81420">
        <w:rPr>
          <w:rFonts w:eastAsia="Batang"/>
          <w:bCs/>
        </w:rPr>
        <w:t>)</w:t>
      </w:r>
    </w:p>
    <w:p w14:paraId="309B2A1D" w14:textId="77777777" w:rsidR="003A24BC" w:rsidRPr="00D81420" w:rsidRDefault="003A24BC" w:rsidP="003A24BC">
      <w:pPr>
        <w:rPr>
          <w:rFonts w:eastAsia="Batang"/>
          <w:b/>
        </w:rPr>
      </w:pPr>
    </w:p>
    <w:p w14:paraId="4BAB610B" w14:textId="77777777" w:rsidR="003A24BC" w:rsidRDefault="003A24BC" w:rsidP="003A24BC">
      <w:pPr>
        <w:jc w:val="center"/>
        <w:rPr>
          <w:rFonts w:eastAsia="Batang"/>
          <w:bCs/>
        </w:rPr>
      </w:pPr>
      <w:r w:rsidRPr="00D81420">
        <w:rPr>
          <w:rFonts w:eastAsia="Batang"/>
          <w:bCs/>
        </w:rPr>
        <w:t>Članak 1.</w:t>
      </w:r>
    </w:p>
    <w:p w14:paraId="08B6B9EB" w14:textId="77777777" w:rsidR="003A24BC" w:rsidRDefault="003A24BC" w:rsidP="003A24BC">
      <w:pPr>
        <w:rPr>
          <w:rFonts w:eastAsia="Batang"/>
          <w:bCs/>
        </w:rPr>
      </w:pPr>
      <w:r w:rsidRPr="005302A8">
        <w:rPr>
          <w:rFonts w:eastAsia="Batang"/>
          <w:bCs/>
        </w:rPr>
        <w:t>U Odluci o socijalnoj skrbi Grada Makarske članak 3</w:t>
      </w:r>
      <w:r>
        <w:rPr>
          <w:rFonts w:eastAsia="Batang"/>
          <w:bCs/>
        </w:rPr>
        <w:t>3</w:t>
      </w:r>
      <w:r w:rsidRPr="005302A8">
        <w:rPr>
          <w:rFonts w:eastAsia="Batang"/>
          <w:bCs/>
        </w:rPr>
        <w:t xml:space="preserve">. </w:t>
      </w:r>
      <w:r>
        <w:rPr>
          <w:rFonts w:eastAsia="Batang"/>
          <w:bCs/>
        </w:rPr>
        <w:t xml:space="preserve">stavak 1. točka 2. </w:t>
      </w:r>
      <w:r w:rsidRPr="005302A8">
        <w:rPr>
          <w:rFonts w:eastAsia="Batang"/>
          <w:bCs/>
        </w:rPr>
        <w:t>mijenja se i glasi:</w:t>
      </w:r>
    </w:p>
    <w:p w14:paraId="65071475" w14:textId="77777777" w:rsidR="003A24BC" w:rsidRPr="00284866" w:rsidRDefault="003A24BC" w:rsidP="003A24BC">
      <w:pPr>
        <w:rPr>
          <w:rFonts w:eastAsia="Batang"/>
          <w:bCs/>
          <w:i/>
          <w:iCs/>
        </w:rPr>
      </w:pPr>
      <w:r w:rsidRPr="00284866">
        <w:rPr>
          <w:rFonts w:eastAsia="Batang"/>
          <w:bCs/>
          <w:i/>
          <w:iCs/>
        </w:rPr>
        <w:t>„2. Pravo na</w:t>
      </w:r>
      <w:r w:rsidRPr="00284866">
        <w:rPr>
          <w:i/>
          <w:iCs/>
        </w:rPr>
        <w:t xml:space="preserve"> jednokratnu potporu učeniku srednje škole“.</w:t>
      </w:r>
    </w:p>
    <w:p w14:paraId="5BA8AD29" w14:textId="77777777" w:rsidR="003A24BC" w:rsidRDefault="003A24BC" w:rsidP="003A24BC">
      <w:pPr>
        <w:jc w:val="center"/>
        <w:rPr>
          <w:rFonts w:eastAsia="Batang"/>
          <w:bCs/>
        </w:rPr>
      </w:pPr>
    </w:p>
    <w:p w14:paraId="7107E3DF" w14:textId="77777777" w:rsidR="003A24BC" w:rsidRPr="00D81420" w:rsidRDefault="003A24BC" w:rsidP="003A24BC">
      <w:pPr>
        <w:jc w:val="center"/>
        <w:rPr>
          <w:rFonts w:eastAsia="Batang"/>
          <w:bCs/>
        </w:rPr>
      </w:pPr>
      <w:r>
        <w:rPr>
          <w:rFonts w:eastAsia="Batang"/>
          <w:bCs/>
        </w:rPr>
        <w:t xml:space="preserve">Članak 2. </w:t>
      </w:r>
    </w:p>
    <w:p w14:paraId="56BDC404" w14:textId="77777777" w:rsidR="003A24BC" w:rsidRPr="005302A8" w:rsidRDefault="003A24BC" w:rsidP="003A24BC">
      <w:pPr>
        <w:rPr>
          <w:rFonts w:eastAsia="Batang"/>
          <w:bCs/>
        </w:rPr>
      </w:pPr>
      <w:r w:rsidRPr="005302A8">
        <w:rPr>
          <w:rFonts w:eastAsia="Batang"/>
          <w:bCs/>
        </w:rPr>
        <w:t>U Odluci o socijalnoj skrbi Grada Makarske članak 36. mijenja se i glasi:</w:t>
      </w:r>
    </w:p>
    <w:p w14:paraId="4915BDC5" w14:textId="77777777" w:rsidR="003A24BC" w:rsidRPr="00CA7D4A" w:rsidRDefault="003A24BC" w:rsidP="003A24BC">
      <w:pPr>
        <w:autoSpaceDE w:val="0"/>
        <w:autoSpaceDN w:val="0"/>
        <w:rPr>
          <w:i/>
          <w:iCs/>
        </w:rPr>
      </w:pPr>
      <w:r w:rsidRPr="00CA7D4A">
        <w:rPr>
          <w:rFonts w:eastAsia="Batang"/>
          <w:bCs/>
          <w:i/>
          <w:iCs/>
        </w:rPr>
        <w:t>„</w:t>
      </w:r>
      <w:r w:rsidRPr="001F2DF5">
        <w:rPr>
          <w:rFonts w:eastAsia="Batang"/>
          <w:b/>
          <w:i/>
          <w:iCs/>
        </w:rPr>
        <w:t>Pravo na</w:t>
      </w:r>
      <w:r w:rsidRPr="001F2DF5">
        <w:rPr>
          <w:b/>
          <w:i/>
          <w:iCs/>
        </w:rPr>
        <w:t xml:space="preserve"> jednokratnu potporu učeniku srednje škole</w:t>
      </w:r>
      <w:r w:rsidRPr="00CA7D4A">
        <w:rPr>
          <w:i/>
          <w:iCs/>
        </w:rPr>
        <w:t xml:space="preserve"> isplaćuje se jednokratno za tekuću školsku godinu i namijenjena je sufinanciranju troškova školovanja redovitog učenika srednje škole koji se školuje izvan Makarske </w:t>
      </w:r>
      <w:r>
        <w:rPr>
          <w:i/>
          <w:iCs/>
        </w:rPr>
        <w:t>a</w:t>
      </w:r>
      <w:r w:rsidRPr="00CA7D4A">
        <w:rPr>
          <w:i/>
          <w:iCs/>
        </w:rPr>
        <w:t xml:space="preserve"> boravi u mjestu školovanja. </w:t>
      </w:r>
    </w:p>
    <w:p w14:paraId="621E131E" w14:textId="77777777" w:rsidR="003A24BC" w:rsidRPr="00CA7D4A" w:rsidRDefault="003A24BC" w:rsidP="003A24BC">
      <w:pPr>
        <w:autoSpaceDE w:val="0"/>
        <w:autoSpaceDN w:val="0"/>
        <w:rPr>
          <w:rFonts w:eastAsia="Batang"/>
          <w:bCs/>
          <w:i/>
          <w:iCs/>
        </w:rPr>
      </w:pPr>
      <w:r w:rsidRPr="00CA7D4A">
        <w:rPr>
          <w:i/>
          <w:iCs/>
        </w:rPr>
        <w:t>Pravo iz ovog članka priznaje se punoljetnom učeniku odnosno roditelju / staratelju / udomitelju malodobnog učenika ako podnositelj zahtjeva i malodobni učenik ispunjavaju uvjet prebivališta iz članka 31. ove Odluke.</w:t>
      </w:r>
    </w:p>
    <w:p w14:paraId="36D05CF6" w14:textId="77777777" w:rsidR="003A24BC" w:rsidRPr="00CA7D4A" w:rsidRDefault="003A24BC" w:rsidP="003A24BC">
      <w:pPr>
        <w:rPr>
          <w:i/>
          <w:iCs/>
        </w:rPr>
      </w:pPr>
      <w:r w:rsidRPr="00CA7D4A">
        <w:rPr>
          <w:rFonts w:eastAsia="Batang"/>
          <w:i/>
          <w:iCs/>
        </w:rPr>
        <w:t xml:space="preserve">Pravo iz ovog članka ne  može se priznati učeniku koji je korisnik </w:t>
      </w:r>
      <w:r>
        <w:rPr>
          <w:rFonts w:eastAsia="Batang"/>
          <w:i/>
          <w:iCs/>
        </w:rPr>
        <w:t>prava iz</w:t>
      </w:r>
      <w:r w:rsidRPr="00CA7D4A">
        <w:rPr>
          <w:rFonts w:eastAsia="Batang"/>
          <w:i/>
          <w:iCs/>
        </w:rPr>
        <w:t xml:space="preserve"> </w:t>
      </w:r>
      <w:r w:rsidRPr="00CA7D4A">
        <w:rPr>
          <w:i/>
          <w:iCs/>
        </w:rPr>
        <w:t>Odluke o kriterijima i načinu financiranja troškova javnog prijevoza redovitih učenika srednjih škola, koju za svaku školsku godinu donosi Vlada Republike Hrvatske.“.</w:t>
      </w:r>
    </w:p>
    <w:p w14:paraId="728B14E4" w14:textId="77777777" w:rsidR="003A24BC" w:rsidRPr="00D81420" w:rsidRDefault="003A24BC" w:rsidP="003A24BC">
      <w:pPr>
        <w:jc w:val="both"/>
        <w:rPr>
          <w:rFonts w:eastAsia="Batang"/>
          <w:bCs/>
        </w:rPr>
      </w:pPr>
    </w:p>
    <w:p w14:paraId="5CAD72A0" w14:textId="77777777" w:rsidR="003A24BC" w:rsidRDefault="003A24BC" w:rsidP="003A24BC">
      <w:pPr>
        <w:jc w:val="center"/>
        <w:rPr>
          <w:rFonts w:eastAsia="Batang"/>
          <w:bCs/>
        </w:rPr>
      </w:pPr>
      <w:r w:rsidRPr="00D81420">
        <w:rPr>
          <w:rFonts w:eastAsia="Batang"/>
          <w:bCs/>
        </w:rPr>
        <w:t xml:space="preserve">Članak </w:t>
      </w:r>
      <w:r>
        <w:rPr>
          <w:rFonts w:eastAsia="Batang"/>
          <w:bCs/>
        </w:rPr>
        <w:t>3</w:t>
      </w:r>
      <w:r w:rsidRPr="00D81420">
        <w:rPr>
          <w:rFonts w:eastAsia="Batang"/>
          <w:bCs/>
        </w:rPr>
        <w:t>.</w:t>
      </w:r>
    </w:p>
    <w:p w14:paraId="05135173" w14:textId="77777777" w:rsidR="003A24BC" w:rsidRDefault="003A24BC" w:rsidP="003A24BC">
      <w:pPr>
        <w:rPr>
          <w:rFonts w:eastAsia="Batang"/>
          <w:bCs/>
        </w:rPr>
      </w:pPr>
      <w:r w:rsidRPr="00D81420">
        <w:rPr>
          <w:rFonts w:eastAsia="Batang"/>
          <w:bCs/>
        </w:rPr>
        <w:t>U Odluci o socijalnoj skrbi Grada Makarske član</w:t>
      </w:r>
      <w:r>
        <w:rPr>
          <w:rFonts w:eastAsia="Batang"/>
          <w:bCs/>
        </w:rPr>
        <w:t>a</w:t>
      </w:r>
      <w:r w:rsidRPr="00D81420">
        <w:rPr>
          <w:rFonts w:eastAsia="Batang"/>
          <w:bCs/>
        </w:rPr>
        <w:t>k 3</w:t>
      </w:r>
      <w:r>
        <w:rPr>
          <w:rFonts w:eastAsia="Batang"/>
          <w:bCs/>
        </w:rPr>
        <w:t>6</w:t>
      </w:r>
      <w:r w:rsidRPr="00D81420">
        <w:rPr>
          <w:rFonts w:eastAsia="Batang"/>
          <w:bCs/>
        </w:rPr>
        <w:t>.</w:t>
      </w:r>
      <w:r>
        <w:rPr>
          <w:rFonts w:eastAsia="Batang"/>
          <w:bCs/>
        </w:rPr>
        <w:t>a se briše.</w:t>
      </w:r>
    </w:p>
    <w:p w14:paraId="51285CC7" w14:textId="77777777" w:rsidR="003A24BC" w:rsidRDefault="003A24BC" w:rsidP="003A24BC">
      <w:pPr>
        <w:jc w:val="center"/>
        <w:rPr>
          <w:rFonts w:eastAsia="Batang"/>
          <w:bCs/>
        </w:rPr>
      </w:pPr>
    </w:p>
    <w:p w14:paraId="147C1A62" w14:textId="77777777" w:rsidR="003A24BC" w:rsidRDefault="003A24BC" w:rsidP="003A24BC">
      <w:pPr>
        <w:jc w:val="center"/>
        <w:rPr>
          <w:rFonts w:eastAsia="Batang"/>
          <w:bCs/>
        </w:rPr>
      </w:pPr>
      <w:r>
        <w:rPr>
          <w:rFonts w:eastAsia="Batang"/>
          <w:bCs/>
        </w:rPr>
        <w:t>Članak 4.</w:t>
      </w:r>
    </w:p>
    <w:p w14:paraId="780CDE24" w14:textId="77777777" w:rsidR="003A24BC" w:rsidRPr="00D81420" w:rsidRDefault="003A24BC" w:rsidP="003A24BC">
      <w:pPr>
        <w:rPr>
          <w:rFonts w:eastAsia="Batang"/>
          <w:bCs/>
        </w:rPr>
      </w:pPr>
      <w:r w:rsidRPr="00D81420">
        <w:rPr>
          <w:rFonts w:eastAsia="Batang"/>
          <w:bCs/>
        </w:rPr>
        <w:t>U Odluci o socijalnoj skrbi Grada Makarske član</w:t>
      </w:r>
      <w:r>
        <w:rPr>
          <w:rFonts w:eastAsia="Batang"/>
          <w:bCs/>
        </w:rPr>
        <w:t>a</w:t>
      </w:r>
      <w:r w:rsidRPr="00D81420">
        <w:rPr>
          <w:rFonts w:eastAsia="Batang"/>
          <w:bCs/>
        </w:rPr>
        <w:t>k 3</w:t>
      </w:r>
      <w:r>
        <w:rPr>
          <w:rFonts w:eastAsia="Batang"/>
          <w:bCs/>
        </w:rPr>
        <w:t>7</w:t>
      </w:r>
      <w:r w:rsidRPr="00D81420">
        <w:rPr>
          <w:rFonts w:eastAsia="Batang"/>
          <w:bCs/>
        </w:rPr>
        <w:t>.</w:t>
      </w:r>
      <w:r>
        <w:rPr>
          <w:rFonts w:eastAsia="Batang"/>
          <w:bCs/>
        </w:rPr>
        <w:t xml:space="preserve"> mijenja se i glasi</w:t>
      </w:r>
      <w:r w:rsidRPr="00D81420">
        <w:rPr>
          <w:rFonts w:eastAsia="Batang"/>
          <w:bCs/>
        </w:rPr>
        <w:t>:</w:t>
      </w:r>
    </w:p>
    <w:p w14:paraId="20B3024B" w14:textId="77777777" w:rsidR="003A24BC" w:rsidRPr="00CA7D4A" w:rsidRDefault="003A24BC" w:rsidP="003A24BC">
      <w:pPr>
        <w:rPr>
          <w:i/>
          <w:iCs/>
        </w:rPr>
      </w:pPr>
      <w:r w:rsidRPr="00CA7D4A">
        <w:rPr>
          <w:i/>
          <w:iCs/>
        </w:rPr>
        <w:t>„</w:t>
      </w:r>
      <w:r w:rsidRPr="001F2DF5">
        <w:rPr>
          <w:rFonts w:eastAsia="Batang"/>
          <w:b/>
          <w:i/>
          <w:iCs/>
        </w:rPr>
        <w:t>Pravo na</w:t>
      </w:r>
      <w:r w:rsidRPr="001F2DF5">
        <w:rPr>
          <w:b/>
          <w:i/>
          <w:iCs/>
        </w:rPr>
        <w:t xml:space="preserve"> jednokratnu potporu učeniku srednje škole</w:t>
      </w:r>
      <w:r w:rsidRPr="00CA7D4A">
        <w:rPr>
          <w:i/>
          <w:iCs/>
        </w:rPr>
        <w:t xml:space="preserve"> isplaćuje se u iznos</w:t>
      </w:r>
      <w:r>
        <w:rPr>
          <w:i/>
          <w:iCs/>
        </w:rPr>
        <w:t>ima</w:t>
      </w:r>
      <w:r w:rsidRPr="00CA7D4A">
        <w:rPr>
          <w:i/>
          <w:iCs/>
        </w:rPr>
        <w:t xml:space="preserve"> koj</w:t>
      </w:r>
      <w:r>
        <w:rPr>
          <w:i/>
          <w:iCs/>
        </w:rPr>
        <w:t>e</w:t>
      </w:r>
      <w:r w:rsidRPr="00CA7D4A">
        <w:rPr>
          <w:i/>
          <w:iCs/>
        </w:rPr>
        <w:t xml:space="preserve"> za svaku školsku godinu, odlukom donosi gradonačelnik Grada Makarske. </w:t>
      </w:r>
    </w:p>
    <w:p w14:paraId="0E6BAA6D" w14:textId="77777777" w:rsidR="003A24BC" w:rsidRPr="00CA7D4A" w:rsidRDefault="003A24BC" w:rsidP="003A24BC">
      <w:pPr>
        <w:rPr>
          <w:i/>
          <w:iCs/>
        </w:rPr>
      </w:pPr>
      <w:r w:rsidRPr="00CA7D4A">
        <w:rPr>
          <w:i/>
          <w:iCs/>
        </w:rPr>
        <w:t xml:space="preserve">Potpora se dodjeljuje na temelju javnog poziva koji raspisuje </w:t>
      </w:r>
      <w:r>
        <w:rPr>
          <w:i/>
          <w:iCs/>
        </w:rPr>
        <w:t>u</w:t>
      </w:r>
      <w:r w:rsidRPr="00CA7D4A">
        <w:rPr>
          <w:i/>
          <w:iCs/>
        </w:rPr>
        <w:t xml:space="preserve">pravni odjel </w:t>
      </w:r>
      <w:r>
        <w:rPr>
          <w:i/>
          <w:iCs/>
        </w:rPr>
        <w:t>nadležan za društvene djelatnosti</w:t>
      </w:r>
      <w:r w:rsidRPr="00CA7D4A">
        <w:rPr>
          <w:i/>
          <w:iCs/>
        </w:rPr>
        <w:t xml:space="preserve">. U javnom pozivu navodi </w:t>
      </w:r>
      <w:r>
        <w:rPr>
          <w:i/>
          <w:iCs/>
        </w:rPr>
        <w:t xml:space="preserve">se </w:t>
      </w:r>
      <w:r w:rsidRPr="00CA7D4A">
        <w:rPr>
          <w:i/>
          <w:iCs/>
        </w:rPr>
        <w:t>rok za prijavu, koji ne može biti kraći od 15 dana od dana objave poziva, visina potpore, uvjeti dodjele, potrebni dokumenti</w:t>
      </w:r>
      <w:r>
        <w:rPr>
          <w:i/>
          <w:iCs/>
        </w:rPr>
        <w:t xml:space="preserve">, </w:t>
      </w:r>
      <w:r w:rsidRPr="00CA7D4A">
        <w:rPr>
          <w:i/>
          <w:iCs/>
        </w:rPr>
        <w:t>način prijave</w:t>
      </w:r>
      <w:r>
        <w:rPr>
          <w:i/>
          <w:iCs/>
        </w:rPr>
        <w:t xml:space="preserve"> i dr.</w:t>
      </w:r>
      <w:r w:rsidRPr="00CA7D4A">
        <w:rPr>
          <w:i/>
          <w:iCs/>
        </w:rPr>
        <w:t>“.</w:t>
      </w:r>
    </w:p>
    <w:p w14:paraId="5375CD65" w14:textId="77777777" w:rsidR="003A24BC" w:rsidRDefault="003A24BC" w:rsidP="003A24BC"/>
    <w:p w14:paraId="69558590" w14:textId="77777777" w:rsidR="003A24BC" w:rsidRPr="00D81420" w:rsidRDefault="003A24BC" w:rsidP="003A24BC">
      <w:pPr>
        <w:jc w:val="center"/>
        <w:rPr>
          <w:rFonts w:eastAsia="Batang"/>
          <w:bCs/>
        </w:rPr>
      </w:pPr>
      <w:r>
        <w:t>Članak 5.</w:t>
      </w:r>
    </w:p>
    <w:p w14:paraId="10F1D868" w14:textId="77777777" w:rsidR="003A24BC" w:rsidRDefault="003A24BC" w:rsidP="003A24BC">
      <w:pPr>
        <w:rPr>
          <w:rFonts w:eastAsia="Batang"/>
        </w:rPr>
      </w:pPr>
      <w:r w:rsidRPr="00D81420">
        <w:rPr>
          <w:rFonts w:eastAsia="Batang"/>
        </w:rPr>
        <w:t>Ova Odluka objav</w:t>
      </w:r>
      <w:r>
        <w:rPr>
          <w:rFonts w:eastAsia="Batang"/>
        </w:rPr>
        <w:t>it će se</w:t>
      </w:r>
      <w:r w:rsidRPr="00D81420">
        <w:rPr>
          <w:rFonts w:eastAsia="Batang"/>
        </w:rPr>
        <w:t xml:space="preserve"> u Glasniku Grada Makarske</w:t>
      </w:r>
      <w:r>
        <w:rPr>
          <w:rFonts w:eastAsia="Batang"/>
        </w:rPr>
        <w:t>, a stupa na snagu 1. rujna 2025. godine</w:t>
      </w:r>
      <w:r w:rsidRPr="00D81420">
        <w:rPr>
          <w:rFonts w:eastAsia="Batang"/>
        </w:rPr>
        <w:t>.</w:t>
      </w:r>
    </w:p>
    <w:p w14:paraId="2907C142" w14:textId="77777777" w:rsidR="003A24BC" w:rsidRPr="00D81420" w:rsidRDefault="003A24BC" w:rsidP="003A24BC">
      <w:pPr>
        <w:rPr>
          <w:rFonts w:eastAsia="Batang"/>
          <w:b/>
        </w:rPr>
      </w:pPr>
    </w:p>
    <w:p w14:paraId="298DD2A6" w14:textId="77777777" w:rsidR="003A24BC" w:rsidRPr="00D81420" w:rsidRDefault="003A24BC" w:rsidP="003A24BC">
      <w:pPr>
        <w:ind w:firstLine="708"/>
        <w:jc w:val="center"/>
        <w:rPr>
          <w:rFonts w:eastAsia="Batang"/>
        </w:rPr>
      </w:pPr>
      <w:r w:rsidRPr="00D81420">
        <w:rPr>
          <w:rFonts w:eastAsia="Batang"/>
        </w:rPr>
        <w:t xml:space="preserve">                                                                      Predsjednica Gradskog vijeća</w:t>
      </w:r>
    </w:p>
    <w:p w14:paraId="40D703B2" w14:textId="77777777" w:rsidR="003A24BC" w:rsidRPr="00D81420" w:rsidRDefault="003A24BC" w:rsidP="003A24BC">
      <w:pPr>
        <w:ind w:firstLine="708"/>
        <w:jc w:val="center"/>
        <w:rPr>
          <w:rFonts w:eastAsia="Batang"/>
        </w:rPr>
      </w:pPr>
      <w:r w:rsidRPr="00D81420">
        <w:rPr>
          <w:rFonts w:eastAsia="Batang"/>
        </w:rPr>
        <w:t xml:space="preserve">                                                                      Gordana </w:t>
      </w:r>
      <w:proofErr w:type="spellStart"/>
      <w:r w:rsidRPr="00D81420">
        <w:rPr>
          <w:rFonts w:eastAsia="Batang"/>
        </w:rPr>
        <w:t>Muhtić</w:t>
      </w:r>
      <w:proofErr w:type="spellEnd"/>
      <w:r w:rsidRPr="00D81420">
        <w:rPr>
          <w:rFonts w:eastAsia="Batang"/>
        </w:rPr>
        <w:t xml:space="preserve">, </w:t>
      </w:r>
      <w:proofErr w:type="spellStart"/>
      <w:r w:rsidRPr="00D81420">
        <w:rPr>
          <w:rFonts w:eastAsia="Batang"/>
        </w:rPr>
        <w:t>dipl.iur</w:t>
      </w:r>
      <w:proofErr w:type="spellEnd"/>
      <w:r w:rsidRPr="00D81420">
        <w:rPr>
          <w:rFonts w:eastAsia="Batang"/>
        </w:rPr>
        <w:t xml:space="preserve">., v.r. </w:t>
      </w:r>
    </w:p>
    <w:p w14:paraId="13B591E4" w14:textId="77777777" w:rsidR="003A24BC" w:rsidRPr="00D81420" w:rsidRDefault="003A24BC" w:rsidP="003A24BC">
      <w:pPr>
        <w:ind w:firstLine="708"/>
        <w:jc w:val="center"/>
        <w:rPr>
          <w:rFonts w:eastAsia="Batang"/>
        </w:rPr>
      </w:pPr>
    </w:p>
    <w:p w14:paraId="37AAA395" w14:textId="77777777" w:rsidR="003A24BC" w:rsidRPr="00D81420" w:rsidRDefault="003A24BC" w:rsidP="003A24BC">
      <w:pPr>
        <w:rPr>
          <w:rFonts w:eastAsia="Batang"/>
        </w:rPr>
      </w:pPr>
      <w:r w:rsidRPr="00D81420">
        <w:rPr>
          <w:rFonts w:eastAsia="Batang"/>
        </w:rPr>
        <w:t>KLASA: 550-01/23-01/1</w:t>
      </w:r>
    </w:p>
    <w:p w14:paraId="2852571C" w14:textId="617C986F" w:rsidR="003A24BC" w:rsidRPr="00D81420" w:rsidRDefault="003A24BC" w:rsidP="003A24BC">
      <w:pPr>
        <w:rPr>
          <w:rFonts w:eastAsia="Batang"/>
        </w:rPr>
      </w:pPr>
      <w:r w:rsidRPr="00D81420">
        <w:rPr>
          <w:rFonts w:eastAsia="Batang"/>
        </w:rPr>
        <w:t>URBROJ: 2181-6-06-0</w:t>
      </w:r>
      <w:r>
        <w:rPr>
          <w:rFonts w:eastAsia="Batang"/>
        </w:rPr>
        <w:t>3</w:t>
      </w:r>
      <w:r w:rsidRPr="00D81420">
        <w:rPr>
          <w:rFonts w:eastAsia="Batang"/>
        </w:rPr>
        <w:t>-2</w:t>
      </w:r>
      <w:r>
        <w:rPr>
          <w:rFonts w:eastAsia="Batang"/>
        </w:rPr>
        <w:t>5</w:t>
      </w:r>
      <w:r w:rsidRPr="00D81420">
        <w:rPr>
          <w:rFonts w:eastAsia="Batang"/>
        </w:rPr>
        <w:t>-</w:t>
      </w:r>
      <w:r w:rsidR="007240E8">
        <w:rPr>
          <w:rFonts w:eastAsia="Batang"/>
        </w:rPr>
        <w:t>7</w:t>
      </w:r>
    </w:p>
    <w:p w14:paraId="79E487B0" w14:textId="77777777" w:rsidR="003A24BC" w:rsidRPr="00D81420" w:rsidRDefault="003A24BC" w:rsidP="003A24BC">
      <w:pPr>
        <w:rPr>
          <w:rFonts w:eastAsia="Batang"/>
        </w:rPr>
      </w:pPr>
      <w:r w:rsidRPr="00D81420">
        <w:rPr>
          <w:rFonts w:eastAsia="Batang"/>
        </w:rPr>
        <w:t>Makarska, ____________  202</w:t>
      </w:r>
      <w:r>
        <w:rPr>
          <w:rFonts w:eastAsia="Batang"/>
        </w:rPr>
        <w:t>5</w:t>
      </w:r>
      <w:r w:rsidRPr="00D81420">
        <w:rPr>
          <w:rFonts w:eastAsia="Batang"/>
        </w:rPr>
        <w:t>.</w:t>
      </w:r>
    </w:p>
    <w:p w14:paraId="3C4BDCB0" w14:textId="77777777" w:rsidR="00ED6B7C" w:rsidRDefault="00ED6B7C"/>
    <w:sectPr w:rsidR="00ED6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BC"/>
    <w:rsid w:val="003A24BC"/>
    <w:rsid w:val="007240E8"/>
    <w:rsid w:val="00940A60"/>
    <w:rsid w:val="009C1F86"/>
    <w:rsid w:val="00ED6B7C"/>
    <w:rsid w:val="00FE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ABA1"/>
  <w15:chartTrackingRefBased/>
  <w15:docId w15:val="{DBBE8636-1CB2-435C-AF97-85A88943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4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A24B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A24B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A24B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A24B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A24B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A24B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A24B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A24B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A24B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A24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A24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A24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A24B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A24B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A24B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A24B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A24B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A24B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A24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3A2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A24B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3A2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A24B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3A24B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A24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3A24B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A24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A24B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A24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Kuzmanić</dc:creator>
  <cp:keywords/>
  <dc:description/>
  <cp:lastModifiedBy>Dražen Kuzmanić</cp:lastModifiedBy>
  <cp:revision>2</cp:revision>
  <dcterms:created xsi:type="dcterms:W3CDTF">2025-06-24T11:52:00Z</dcterms:created>
  <dcterms:modified xsi:type="dcterms:W3CDTF">2025-06-24T11:52:00Z</dcterms:modified>
</cp:coreProperties>
</file>